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10B60B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26D957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+*yqw*wpA*lbc*qbl*ugB*dzb*khx*wEd*dwc*pwa*zew*-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+*eDs*lyd*lyd*lyd*lyd*wnu*fBy*jAl*rcw*igw*zfE*-</w:t>
            </w:r>
            <w:r>
              <w:rPr>
                <w:rFonts w:ascii="PDF417x" w:hAnsi="PDF417x"/>
                <w:sz w:val="24"/>
                <w:szCs w:val="24"/>
              </w:rPr>
              <w:br/>
              <w:t>+*ftw*bic*uEi*vvE*gws*AoE*lFk*ggc*odk*qck*onA*-</w:t>
            </w:r>
            <w:r>
              <w:rPr>
                <w:rFonts w:ascii="PDF417x" w:hAnsi="PDF417x"/>
                <w:sz w:val="24"/>
                <w:szCs w:val="24"/>
              </w:rPr>
              <w:br/>
              <w:t>+*ftA*cyc*xcE*qbo*mja*lAx*CBx*Ddz*Duj*rwr*uws*-</w:t>
            </w:r>
            <w:r>
              <w:rPr>
                <w:rFonts w:ascii="PDF417x" w:hAnsi="PDF417x"/>
                <w:sz w:val="24"/>
                <w:szCs w:val="24"/>
              </w:rPr>
              <w:br/>
              <w:t>+*xjq*jCB*cEy*jsx*vcz*boE*zdv*jEB*vpw*Bps*uzq*-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6B6B8B7B" w14:textId="77777777" w:rsidTr="005F330D">
        <w:trPr>
          <w:trHeight w:val="851"/>
        </w:trPr>
        <w:tc>
          <w:tcPr>
            <w:tcW w:w="0" w:type="auto"/>
          </w:tcPr>
          <w:p w14:paraId="7C8A9463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58042F3" wp14:editId="14953AF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0D512504" w14:textId="77777777" w:rsidTr="004F6767">
        <w:trPr>
          <w:trHeight w:val="276"/>
        </w:trPr>
        <w:tc>
          <w:tcPr>
            <w:tcW w:w="0" w:type="auto"/>
          </w:tcPr>
          <w:p w14:paraId="17D2CEB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F824E92" w14:textId="77777777" w:rsidTr="004F6767">
        <w:trPr>
          <w:trHeight w:val="291"/>
        </w:trPr>
        <w:tc>
          <w:tcPr>
            <w:tcW w:w="0" w:type="auto"/>
          </w:tcPr>
          <w:p w14:paraId="7D05B87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615E252" w14:textId="77777777" w:rsidTr="004F6767">
        <w:trPr>
          <w:trHeight w:val="276"/>
        </w:trPr>
        <w:tc>
          <w:tcPr>
            <w:tcW w:w="0" w:type="auto"/>
          </w:tcPr>
          <w:p w14:paraId="250D30CD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70ECE60" w14:textId="77777777" w:rsidTr="004F6767">
        <w:trPr>
          <w:trHeight w:val="291"/>
        </w:trPr>
        <w:tc>
          <w:tcPr>
            <w:tcW w:w="0" w:type="auto"/>
          </w:tcPr>
          <w:p w14:paraId="10981FF6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E100095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6F32773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601-01/25-01/08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93D4004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4DCDC01B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694F9FCD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8908C43" w14:textId="680D398D" w:rsidR="00AB79BA" w:rsidRPr="00AB79BA" w:rsidRDefault="00AB79BA" w:rsidP="00AB79BA">
      <w:pPr>
        <w:spacing w:before="100" w:beforeAutospacing="1" w:after="100" w:afterAutospacing="1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PRIJEDLOG</w:t>
      </w:r>
    </w:p>
    <w:p w14:paraId="3C61DA1B" w14:textId="698B237A" w:rsidR="00AB79BA" w:rsidRPr="00AB79BA" w:rsidRDefault="00AB79BA" w:rsidP="00AB79BA">
      <w:pPr>
        <w:spacing w:before="100" w:beforeAutospacing="1" w:after="100" w:afterAutospacing="1"/>
        <w:ind w:left="142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Temeljem članka</w:t>
      </w:r>
      <w:r w:rsidR="002B0FF3"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54. stavka 1. Zakona o ustanovama („Narodne novine“, br. 76/93, 29/97, 47/99 i 35/08, 127/19</w:t>
      </w:r>
      <w:r w:rsidR="002B0FF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151/22</w:t>
      </w:r>
      <w:r w:rsidR="002B0FF3"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)</w:t>
      </w:r>
      <w:r w:rsidR="002B0FF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članka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41. Zakona o predškolskom odgoju i obrazovanju („Narodne novine“ br. 10/97, 107/97, 94/13, 98/19, 57/22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101/23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)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te članka 32. Statuta Grada Pregrade („Službeni glasnik Krapinsko-zagorske županije“ br. 06/13, 17/13, 7/18, 16/18-pročišćeni tekst, 05/20, 8/21, 38/22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40/23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) Gradsko vijeće Grada Pregrade 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25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sjednici održanoj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7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donijelo je sljedeću</w:t>
      </w:r>
    </w:p>
    <w:p w14:paraId="10F909A4" w14:textId="77777777" w:rsidR="00AB79BA" w:rsidRPr="00AB79BA" w:rsidRDefault="00AB79BA" w:rsidP="00AB79BA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ODLUKU</w:t>
      </w:r>
    </w:p>
    <w:p w14:paraId="3CF38529" w14:textId="77777777" w:rsidR="00AB79BA" w:rsidRPr="00AB79BA" w:rsidRDefault="00AB79BA" w:rsidP="00AB79BA">
      <w:pPr>
        <w:spacing w:before="100" w:beforeAutospacing="1" w:after="100" w:afterAutospacing="1"/>
        <w:ind w:left="142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Članak 1.</w:t>
      </w:r>
    </w:p>
    <w:p w14:paraId="654852A7" w14:textId="49B75DBA" w:rsidR="00AB79BA" w:rsidRPr="00AB79BA" w:rsidRDefault="00AB79BA" w:rsidP="00AB79BA">
      <w:pPr>
        <w:spacing w:before="100" w:beforeAutospacing="1" w:after="100" w:afterAutospacing="1"/>
        <w:ind w:left="142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Daje se prethodna suglasnost Dječjem vrtiću „Naša radost“ iz Pregrade na prijedlog Pravilnika o unutarnjem ustrojstvu i načinu rada Dječjeg vrtića „Naša radost“ Pregrada (KLASA: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025-0</w:t>
      </w:r>
      <w:r w:rsidR="002B0FF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/2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-0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1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/1, URBROJ: 2214-41-02-2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-01) od 1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7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godine.</w:t>
      </w:r>
    </w:p>
    <w:p w14:paraId="2297CBED" w14:textId="77777777" w:rsidR="00AB79BA" w:rsidRPr="00AB79BA" w:rsidRDefault="00AB79BA" w:rsidP="00AB79BA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Članak 2.</w:t>
      </w:r>
    </w:p>
    <w:p w14:paraId="34771538" w14:textId="77777777" w:rsidR="00AB79BA" w:rsidRPr="00AB79BA" w:rsidRDefault="00AB79BA" w:rsidP="00AB79BA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775E22E" w14:textId="77777777" w:rsidR="00AB79BA" w:rsidRPr="00AB79BA" w:rsidRDefault="00AB79BA" w:rsidP="00AB79BA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Ova Odluka stupa na snagu danom donošenja.</w:t>
      </w:r>
    </w:p>
    <w:p w14:paraId="6072DA92" w14:textId="77777777" w:rsidR="00AB79BA" w:rsidRPr="00AB79BA" w:rsidRDefault="00AB79BA" w:rsidP="00AB79BA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1380767" w14:textId="77777777" w:rsidR="00AB79BA" w:rsidRPr="00AB79BA" w:rsidRDefault="00AB79BA" w:rsidP="00AB79BA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PREDSJEDNICA </w:t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br/>
        <w:t>GRADSKOG VIJEĆA</w:t>
      </w:r>
    </w:p>
    <w:p w14:paraId="4D80D7A1" w14:textId="77777777" w:rsidR="00AB79BA" w:rsidRPr="00AB79BA" w:rsidRDefault="00AB79BA" w:rsidP="00AB79BA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B79B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Vesna Petek</w:t>
      </w:r>
    </w:p>
    <w:p w14:paraId="0E0EE6BE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5D6DFF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F5AD67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AE2042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BC6D25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C041C01" wp14:editId="04B3190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C184B4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041C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AC184B4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D636E"/>
    <w:multiLevelType w:val="hybridMultilevel"/>
    <w:tmpl w:val="11D2065E"/>
    <w:lvl w:ilvl="0" w:tplc="1DB04C6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65750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B0FF3"/>
    <w:rsid w:val="002E5C42"/>
    <w:rsid w:val="00347D72"/>
    <w:rsid w:val="003F65C1"/>
    <w:rsid w:val="004F4C90"/>
    <w:rsid w:val="00583114"/>
    <w:rsid w:val="005F330D"/>
    <w:rsid w:val="006606A6"/>
    <w:rsid w:val="00693AB1"/>
    <w:rsid w:val="008A562A"/>
    <w:rsid w:val="008C5FE5"/>
    <w:rsid w:val="009B7A12"/>
    <w:rsid w:val="00A51602"/>
    <w:rsid w:val="00A836D0"/>
    <w:rsid w:val="00AB79BA"/>
    <w:rsid w:val="00AC35DA"/>
    <w:rsid w:val="00B92D0F"/>
    <w:rsid w:val="00C9578C"/>
    <w:rsid w:val="00CA4E30"/>
    <w:rsid w:val="00CA4F92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3371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2025-03-20T09:04:00Z</dcterms:created>
  <dcterms:modified xsi:type="dcterms:W3CDTF">2025-03-20T09:04:00Z</dcterms:modified>
</cp:coreProperties>
</file>